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220" w:firstLineChars="5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lang w:val="en-US" w:eastAsia="zh-CN"/>
        </w:rPr>
        <w:t>黄山市</w:t>
      </w: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</w:rPr>
        <w:t>涉案企业合规第三方监督评估</w:t>
      </w: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lang w:val="en-US" w:eastAsia="zh-CN"/>
        </w:rPr>
        <w:t>机制</w:t>
      </w: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</w:rPr>
        <w:t>专业人员名录库</w:t>
      </w: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 w:val="0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220" w:firstLineChars="5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</w:rPr>
        <w:t>入库</w:t>
      </w: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lang w:val="en-US" w:eastAsia="zh-CN"/>
        </w:rPr>
        <w:t>申请</w:t>
      </w: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</w:rPr>
        <w:t>表</w:t>
      </w:r>
    </w:p>
    <w:p>
      <w:pPr>
        <w:tabs>
          <w:tab w:val="left" w:pos="0"/>
        </w:tabs>
        <w:spacing w:before="156" w:beforeLines="50" w:after="156" w:afterLines="50" w:line="360" w:lineRule="auto"/>
        <w:jc w:val="center"/>
        <w:rPr>
          <w:rFonts w:hint="eastAsia" w:ascii="方正小标宋_GBK" w:hAnsi="方正小标宋_GBK" w:eastAsia="方正小标宋_GBK" w:cs="方正小标宋_GBK"/>
          <w:b/>
          <w:bCs w:val="0"/>
          <w:position w:val="22"/>
          <w:sz w:val="32"/>
          <w:szCs w:val="32"/>
        </w:rPr>
      </w:pPr>
    </w:p>
    <w:p>
      <w:pPr>
        <w:pStyle w:val="2"/>
        <w:rPr>
          <w:rFonts w:hint="eastAsia" w:eastAsia="仿宋_GB2312"/>
          <w:position w:val="22"/>
          <w:sz w:val="32"/>
          <w:szCs w:val="32"/>
        </w:rPr>
      </w:pPr>
    </w:p>
    <w:p>
      <w:pPr>
        <w:pStyle w:val="2"/>
        <w:rPr>
          <w:rFonts w:hint="eastAsia" w:eastAsia="仿宋_GB2312"/>
          <w:position w:val="22"/>
          <w:sz w:val="32"/>
          <w:szCs w:val="32"/>
        </w:rPr>
      </w:pPr>
    </w:p>
    <w:p>
      <w:pPr>
        <w:tabs>
          <w:tab w:val="left" w:pos="0"/>
        </w:tabs>
        <w:spacing w:before="156" w:beforeLines="50" w:after="156" w:afterLines="50" w:line="240" w:lineRule="auto"/>
        <w:ind w:firstLine="1260"/>
        <w:rPr>
          <w:rFonts w:hint="eastAsia" w:eastAsia="仿宋_GB2312"/>
          <w:position w:val="22"/>
          <w:sz w:val="36"/>
          <w:szCs w:val="36"/>
          <w:u w:val="single"/>
        </w:rPr>
      </w:pPr>
      <w:r>
        <w:rPr>
          <w:rFonts w:hint="eastAsia" w:eastAsia="仿宋_GB2312"/>
          <w:position w:val="22"/>
          <w:sz w:val="36"/>
          <w:szCs w:val="36"/>
        </w:rPr>
        <w:t>姓         名</w:t>
      </w:r>
      <w:r>
        <w:rPr>
          <w:rFonts w:hint="eastAsia" w:eastAsia="仿宋_GB2312"/>
          <w:position w:val="22"/>
          <w:sz w:val="36"/>
          <w:szCs w:val="36"/>
          <w:u w:val="single"/>
        </w:rPr>
        <w:t xml:space="preserve">                     </w:t>
      </w:r>
      <w:r>
        <w:rPr>
          <w:rFonts w:hint="eastAsia"/>
          <w:position w:val="22"/>
          <w:sz w:val="36"/>
          <w:szCs w:val="36"/>
          <w:u w:val="single"/>
          <w:lang w:val="en-US" w:eastAsia="zh-CN"/>
        </w:rPr>
        <w:t xml:space="preserve"> </w:t>
      </w:r>
    </w:p>
    <w:p>
      <w:pPr>
        <w:tabs>
          <w:tab w:val="left" w:pos="1282"/>
        </w:tabs>
        <w:spacing w:before="156" w:beforeLines="50" w:after="156" w:afterLines="50" w:line="240" w:lineRule="auto"/>
        <w:ind w:firstLine="1260"/>
        <w:rPr>
          <w:rFonts w:hint="eastAsia" w:eastAsia="仿宋_GB2312"/>
          <w:position w:val="16"/>
          <w:sz w:val="36"/>
          <w:szCs w:val="36"/>
          <w:u w:val="single"/>
        </w:rPr>
      </w:pPr>
      <w:r>
        <w:rPr>
          <w:rFonts w:hint="eastAsia" w:eastAsia="仿宋_GB2312"/>
          <w:position w:val="16"/>
          <w:sz w:val="36"/>
          <w:szCs w:val="36"/>
        </w:rPr>
        <w:t xml:space="preserve">单        </w:t>
      </w:r>
      <w:r>
        <w:rPr>
          <w:rFonts w:hint="eastAsia"/>
          <w:position w:val="16"/>
          <w:sz w:val="36"/>
          <w:szCs w:val="36"/>
          <w:lang w:val="en-US" w:eastAsia="zh-CN"/>
        </w:rPr>
        <w:t xml:space="preserve"> </w:t>
      </w:r>
      <w:r>
        <w:rPr>
          <w:rFonts w:hint="eastAsia" w:eastAsia="仿宋_GB2312"/>
          <w:position w:val="16"/>
          <w:sz w:val="36"/>
          <w:szCs w:val="36"/>
        </w:rPr>
        <w:t>位</w:t>
      </w:r>
      <w:r>
        <w:rPr>
          <w:rFonts w:hint="eastAsia" w:eastAsia="仿宋_GB2312"/>
          <w:position w:val="16"/>
          <w:sz w:val="36"/>
          <w:szCs w:val="36"/>
          <w:u w:val="single"/>
        </w:rPr>
        <w:t xml:space="preserve">                      </w:t>
      </w:r>
    </w:p>
    <w:p>
      <w:pPr>
        <w:spacing w:before="156" w:beforeLines="50" w:after="156" w:afterLines="50" w:line="240" w:lineRule="auto"/>
        <w:ind w:firstLine="1188" w:firstLineChars="300"/>
        <w:rPr>
          <w:rFonts w:hint="eastAsia" w:eastAsia="仿宋_GB2312"/>
          <w:w w:val="110"/>
          <w:position w:val="16"/>
          <w:sz w:val="36"/>
          <w:szCs w:val="36"/>
        </w:rPr>
      </w:pPr>
      <w:r>
        <w:rPr>
          <w:rFonts w:hint="eastAsia" w:eastAsia="仿宋_GB2312"/>
          <w:w w:val="110"/>
          <w:position w:val="16"/>
          <w:sz w:val="36"/>
          <w:szCs w:val="36"/>
        </w:rPr>
        <w:t>专业人员类别</w:t>
      </w:r>
      <w:r>
        <w:rPr>
          <w:rFonts w:hint="eastAsia" w:eastAsia="仿宋_GB2312"/>
          <w:w w:val="110"/>
          <w:position w:val="16"/>
          <w:sz w:val="36"/>
          <w:szCs w:val="36"/>
          <w:u w:val="single"/>
        </w:rPr>
        <w:t xml:space="preserve">                    </w:t>
      </w:r>
      <w:r>
        <w:rPr>
          <w:rFonts w:hint="eastAsia"/>
          <w:w w:val="110"/>
          <w:position w:val="16"/>
          <w:sz w:val="36"/>
          <w:szCs w:val="36"/>
          <w:u w:val="single"/>
          <w:lang w:val="en-US" w:eastAsia="zh-CN"/>
        </w:rPr>
        <w:t xml:space="preserve"> </w:t>
      </w:r>
    </w:p>
    <w:p>
      <w:pPr>
        <w:ind w:firstLine="1800"/>
        <w:rPr>
          <w:rFonts w:hint="eastAsia" w:eastAsia="仿宋_GB2312"/>
          <w:sz w:val="36"/>
          <w:szCs w:val="36"/>
        </w:rPr>
      </w:pPr>
    </w:p>
    <w:p>
      <w:pPr>
        <w:ind w:firstLine="1800"/>
        <w:rPr>
          <w:rFonts w:hint="eastAsia" w:eastAsia="仿宋_GB2312"/>
          <w:sz w:val="36"/>
          <w:szCs w:val="36"/>
        </w:rPr>
      </w:pPr>
    </w:p>
    <w:p>
      <w:pPr>
        <w:pStyle w:val="2"/>
        <w:rPr>
          <w:rFonts w:hint="eastAsia"/>
          <w:sz w:val="36"/>
          <w:szCs w:val="36"/>
        </w:rPr>
      </w:pPr>
    </w:p>
    <w:p>
      <w:pPr>
        <w:ind w:firstLine="1800"/>
        <w:rPr>
          <w:rFonts w:hint="eastAsia"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</w:rPr>
        <w:t xml:space="preserve">填报日期：  </w:t>
      </w:r>
      <w:r>
        <w:rPr>
          <w:rFonts w:hint="eastAsia" w:eastAsia="仿宋_GB2312"/>
          <w:sz w:val="36"/>
          <w:szCs w:val="36"/>
          <w:lang w:val="en-US" w:eastAsia="zh-CN"/>
        </w:rPr>
        <w:t xml:space="preserve"> </w:t>
      </w:r>
      <w:r>
        <w:rPr>
          <w:rFonts w:hint="eastAsia" w:eastAsia="仿宋_GB2312"/>
          <w:sz w:val="36"/>
          <w:szCs w:val="36"/>
        </w:rPr>
        <w:t xml:space="preserve">  年 </w:t>
      </w:r>
      <w:r>
        <w:rPr>
          <w:rFonts w:hint="eastAsia" w:eastAsia="仿宋_GB2312"/>
          <w:sz w:val="36"/>
          <w:szCs w:val="36"/>
          <w:lang w:val="en-US" w:eastAsia="zh-CN"/>
        </w:rPr>
        <w:t xml:space="preserve"> </w:t>
      </w:r>
      <w:r>
        <w:rPr>
          <w:rFonts w:hint="eastAsia" w:eastAsia="仿宋_GB2312"/>
          <w:sz w:val="36"/>
          <w:szCs w:val="36"/>
        </w:rPr>
        <w:t xml:space="preserve">  月 </w:t>
      </w:r>
      <w:r>
        <w:rPr>
          <w:rFonts w:hint="eastAsia" w:eastAsia="仿宋_GB2312"/>
          <w:sz w:val="36"/>
          <w:szCs w:val="36"/>
          <w:lang w:val="en-US" w:eastAsia="zh-CN"/>
        </w:rPr>
        <w:t xml:space="preserve"> </w:t>
      </w:r>
      <w:r>
        <w:rPr>
          <w:rFonts w:hint="eastAsia" w:eastAsia="仿宋_GB2312"/>
          <w:sz w:val="36"/>
          <w:szCs w:val="36"/>
        </w:rPr>
        <w:t xml:space="preserve">  日</w:t>
      </w:r>
    </w:p>
    <w:p>
      <w:pPr>
        <w:ind w:firstLine="1800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220" w:firstLineChars="5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220" w:firstLineChars="5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lang w:val="en-US" w:eastAsia="zh-CN"/>
        </w:rPr>
        <w:t>填  表  说  明</w:t>
      </w:r>
    </w:p>
    <w:p>
      <w:pPr>
        <w:pStyle w:val="2"/>
        <w:rPr>
          <w:rFonts w:hint="eastAsia"/>
        </w:rPr>
      </w:pP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 此表内容可以黑色笔迹填写,也可以打印(签名、盖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章除外)。</w:t>
      </w: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 工作单位:填写全称,不得简化。</w:t>
      </w: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 专业人员类别:律师、注册会计师、税务师(注册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税务师)、审计师、资产评估师、企业合规师、企业法律顾问,行业协会、商会、机构、社会团体的专业人员,相关领域专家学者等。</w:t>
      </w: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4.专业经历:填写与拟入库专业类别相关的职业履历、职称资格、教育培训、参与项目、专业著作等。</w:t>
      </w: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 个人简历:从大学开始填起。</w:t>
      </w: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 本人意见:承诺填报内容属实,自愿入库参与第三方监督评估工作,保证遵守相关规定等。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tbl>
      <w:tblPr>
        <w:tblStyle w:val="3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720"/>
        <w:gridCol w:w="882"/>
        <w:gridCol w:w="1330"/>
        <w:gridCol w:w="120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性别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出生日期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近期</w:t>
            </w:r>
            <w:r>
              <w:rPr>
                <w:rFonts w:hint="eastAsia" w:ascii="华文中宋" w:hAnsi="华文中宋" w:eastAsia="华文中宋"/>
                <w:sz w:val="24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照片）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民族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学位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职务/职业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行政级别/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专业等级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工作单位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身份证号码</w:t>
            </w:r>
          </w:p>
        </w:tc>
        <w:tc>
          <w:tcPr>
            <w:tcW w:w="30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联系电话</w:t>
            </w:r>
          </w:p>
        </w:tc>
        <w:tc>
          <w:tcPr>
            <w:tcW w:w="3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highlight w:val="none"/>
              </w:rPr>
              <w:t>专业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  <w:highlight w:val="none"/>
              </w:rPr>
              <w:t>类别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律师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val="en-US" w:eastAsia="zh-CN"/>
              </w:rPr>
              <w:t xml:space="preserve">注册会计师   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税务师（注册税务师）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审计师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华文中宋" w:hAnsi="华文中宋" w:eastAsia="华文中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val="en-US" w:eastAsia="zh-CN"/>
              </w:rPr>
              <w:t xml:space="preserve">资产评估师 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val="en-US" w:eastAsia="zh-CN"/>
              </w:rPr>
              <w:t xml:space="preserve">注企业合规师 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val="en-US" w:eastAsia="zh-CN"/>
              </w:rPr>
              <w:t xml:space="preserve">企业法律顾问        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val="en-US" w:eastAsia="zh-CN"/>
              </w:rPr>
              <w:t xml:space="preserve">专家学者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行业协会、商会、社会团体的专业人员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其他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华文中宋" w:hAnsi="华文中宋" w:eastAsia="华文中宋"/>
                <w:sz w:val="24"/>
                <w:highlight w:val="none"/>
                <w:u w:val="single"/>
                <w:lang w:eastAsia="zh-CN"/>
              </w:rPr>
              <w:t xml:space="preserve">             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历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个</w:t>
            </w:r>
          </w:p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简</w:t>
            </w: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历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2" w:hRule="atLeast"/>
          <w:jc w:val="center"/>
        </w:trPr>
        <w:tc>
          <w:tcPr>
            <w:tcW w:w="144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何时何地受过何种奖励</w:t>
            </w:r>
          </w:p>
        </w:tc>
        <w:tc>
          <w:tcPr>
            <w:tcW w:w="7380" w:type="dxa"/>
            <w:gridSpan w:val="6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8" w:hRule="atLeast"/>
          <w:jc w:val="center"/>
        </w:trPr>
        <w:tc>
          <w:tcPr>
            <w:tcW w:w="1440" w:type="dxa"/>
            <w:noWrap w:val="0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何时何地受过何种处分</w:t>
            </w:r>
          </w:p>
        </w:tc>
        <w:tc>
          <w:tcPr>
            <w:tcW w:w="7380" w:type="dxa"/>
            <w:gridSpan w:val="6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</w:tbl>
    <w:p>
      <w:pPr>
        <w:jc w:val="center"/>
        <w:rPr>
          <w:rFonts w:hint="eastAsia" w:eastAsia="仿宋_GB2312"/>
          <w:sz w:val="18"/>
          <w:szCs w:val="18"/>
        </w:rPr>
      </w:pP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4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本人意见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spacing w:line="420" w:lineRule="exac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本人承诺以上填报内容属实，自愿入库参与第三方监督评估工作，认真履职、勤勉尽责，严格遵守有关任职保密、回避、廉洁等规定。</w:t>
            </w:r>
          </w:p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</w:t>
            </w:r>
          </w:p>
          <w:p>
            <w:pPr>
              <w:tabs>
                <w:tab w:val="left" w:pos="4127"/>
              </w:tabs>
              <w:wordWrap w:val="0"/>
              <w:jc w:val="center"/>
              <w:rPr>
                <w:rFonts w:hint="default" w:ascii="华文中宋" w:hAnsi="华文中宋" w:eastAsia="华文中宋" w:cs="华文中宋"/>
                <w:sz w:val="24"/>
              </w:rPr>
            </w:pPr>
            <w:r>
              <w:rPr>
                <w:rFonts w:hint="default" w:ascii="华文中宋" w:hAnsi="华文中宋" w:eastAsia="华文中宋" w:cs="华文中宋"/>
                <w:sz w:val="24"/>
              </w:rPr>
              <w:t xml:space="preserve">                                    </w:t>
            </w:r>
          </w:p>
          <w:p>
            <w:pPr>
              <w:tabs>
                <w:tab w:val="left" w:pos="4127"/>
              </w:tabs>
              <w:wordWrap w:val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华文中宋" w:hAnsi="华文中宋" w:eastAsia="华文中宋"/>
                <w:sz w:val="24"/>
              </w:rPr>
              <w:t>签名：</w:t>
            </w:r>
          </w:p>
          <w:p>
            <w:pPr>
              <w:tabs>
                <w:tab w:val="left" w:pos="4127"/>
              </w:tabs>
              <w:wordWrap w:val="0"/>
              <w:jc w:val="center"/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                          </w:t>
            </w:r>
          </w:p>
          <w:p>
            <w:pPr>
              <w:tabs>
                <w:tab w:val="left" w:pos="4127"/>
              </w:tabs>
              <w:wordWrap w:val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年    月   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日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2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所在单位/推荐单位</w:t>
            </w:r>
          </w:p>
          <w:p>
            <w:pPr>
              <w:spacing w:line="420" w:lineRule="exact"/>
              <w:jc w:val="center"/>
              <w:rPr>
                <w:rFonts w:hint="eastAsia" w:ascii="华文中宋" w:hAnsi="华文中宋" w:eastAsia="华文中宋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意见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pStyle w:val="2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pStyle w:val="2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jc w:val="both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年    月 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 日</w:t>
            </w:r>
          </w:p>
          <w:p>
            <w:pPr>
              <w:jc w:val="center"/>
              <w:rPr>
                <w:rFonts w:hint="eastAsia" w:ascii="华文中宋" w:hAnsi="华文中宋" w:eastAsia="华文中宋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（盖章）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2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黄山市</w:t>
            </w:r>
            <w:r>
              <w:rPr>
                <w:rFonts w:hint="eastAsia" w:ascii="华文中宋" w:hAnsi="华文中宋" w:eastAsia="华文中宋"/>
                <w:sz w:val="24"/>
              </w:rPr>
              <w:t>第三</w:t>
            </w:r>
          </w:p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方机制管委</w:t>
            </w:r>
          </w:p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会意见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年    月 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日</w:t>
            </w: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（盖章）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A55AD"/>
    <w:rsid w:val="57EF56E3"/>
    <w:rsid w:val="E5EBE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hg</dc:creator>
  <cp:lastModifiedBy>greatwall</cp:lastModifiedBy>
  <dcterms:modified xsi:type="dcterms:W3CDTF">2022-07-18T17:17:51Z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81C1F8173BD145E8B475D9AC50DB0833</vt:lpwstr>
  </property>
</Properties>
</file>